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BD1052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BD1052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BD1052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37A2A39F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125E29">
                  <w:rPr>
                    <w:rFonts w:ascii="Arial" w:hAnsi="Arial" w:cs="Arial"/>
                    <w:sz w:val="20"/>
                    <w:szCs w:val="20"/>
                  </w:rPr>
                  <w:t>UAB Vilniaus kogeneracinė jėgainė</w:t>
                </w:r>
              </w:sdtContent>
            </w:sdt>
          </w:p>
        </w:tc>
      </w:tr>
      <w:tr w:rsidR="00CC2320" w14:paraId="170AAEB0" w14:textId="77777777" w:rsidTr="00BD1052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46254584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125E29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BD1052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BD1052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5F67EFB1" w:rsidR="00E247F1" w:rsidRPr="00925B3A" w:rsidRDefault="0000000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125E29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Ieva Bučinskaitė, Mob. +370 687 70498</w:t>
                </w:r>
              </w:sdtContent>
            </w:sdt>
          </w:p>
        </w:tc>
      </w:tr>
      <w:tr w:rsidR="00E247F1" w14:paraId="3373F007" w14:textId="77777777" w:rsidTr="00BD1052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BD1052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BD1052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BD1052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3C0341CC" w:rsidR="00323C20" w:rsidRPr="00F8244A" w:rsidRDefault="00000000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Content>
                <w:r w:rsidR="00125E29" w:rsidRPr="00125E29">
                  <w:rPr>
                    <w:rFonts w:ascii="Arial" w:hAnsi="Arial" w:cs="Arial"/>
                    <w:sz w:val="20"/>
                    <w:szCs w:val="20"/>
                  </w:rPr>
                  <w:t>2026-VKJ-153 Patalpų valymo 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125E29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BD1052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71FF3174" w:rsidR="00376B06" w:rsidRPr="00125E29" w:rsidRDefault="003A062B" w:rsidP="00125E2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BD1052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671EF5E1" w:rsidR="00376B06" w:rsidRPr="00E247F1" w:rsidRDefault="00BD782B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181D91C9">
              <w:rPr>
                <w:rFonts w:ascii="Arial" w:hAnsi="Arial" w:cs="Arial"/>
                <w:sz w:val="20"/>
                <w:szCs w:val="20"/>
              </w:rPr>
              <w:t xml:space="preserve">Pirkėjas suteikia galimybę tiekėjams apžiūrėti, susipažinti su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540510916"/>
                <w:placeholder>
                  <w:docPart w:val="614CBCA8BD7449A4931D23D0F121680E"/>
                </w:placeholder>
                <w:text/>
              </w:sdtPr>
              <w:sdtContent>
                <w:r w:rsidR="00125E29">
                  <w:rPr>
                    <w:rFonts w:ascii="Arial" w:hAnsi="Arial" w:cs="Arial"/>
                    <w:sz w:val="20"/>
                    <w:szCs w:val="20"/>
                  </w:rPr>
                  <w:t>paslaugų teikimo vieta</w:t>
                </w:r>
              </w:sdtContent>
            </w:sdt>
            <w:r w:rsidRPr="181D91C9">
              <w:rPr>
                <w:rFonts w:ascii="Arial" w:hAnsi="Arial" w:cs="Arial"/>
                <w:sz w:val="20"/>
                <w:szCs w:val="20"/>
              </w:rPr>
              <w:t xml:space="preserve">. Apžiūra bus vykdoma dalyvaujant Pirkėjo atstovui. Tiekėjas, norintis atvykti į apžiūrą, CVP IS priemonėmis turi pateikti prašymą, nurodydamas pageidaujamą susitikimo laiką. Pirkėjas su tiekėju suderina abiem </w:t>
            </w:r>
            <w:r w:rsidRPr="00125E29">
              <w:rPr>
                <w:rFonts w:ascii="Arial" w:hAnsi="Arial" w:cs="Arial"/>
                <w:sz w:val="20"/>
                <w:szCs w:val="20"/>
              </w:rPr>
              <w:t>priimtiną apžiūros laiką. Pirkėjas gali atsisakyti suteikti galimybę apžiūrėti objektą, jei tiekėjo prašymas pateiktas likus mažiau nei 4 darbo dienoms iki</w:t>
            </w:r>
            <w:r w:rsidR="00EA1DD2" w:rsidRPr="00125E29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35791444"/>
                <w:placeholder>
                  <w:docPart w:val="68E94E6AB43D46F9A77F8AF009D9504E"/>
                </w:placeholder>
                <w:comboBox>
                  <w:listItem w:value="[Pasirinkite]"/>
                  <w:listItem w:displayText="Pirminių pasiūlymų" w:value="Pirminių pasiūlymų"/>
                  <w:listItem w:displayText="Galutinių pasiūlymų" w:value="Galutinių pasiūlymų"/>
                  <w:listItem w:displayText="pasiūlymų" w:value="pasiūlymų"/>
                </w:comboBox>
              </w:sdtPr>
              <w:sdtContent>
                <w:r w:rsidR="00125E29" w:rsidRPr="00125E29">
                  <w:rPr>
                    <w:rFonts w:ascii="Arial" w:hAnsi="Arial" w:cs="Arial"/>
                    <w:sz w:val="20"/>
                    <w:szCs w:val="20"/>
                  </w:rPr>
                  <w:t>Pirminių pasiūlymų</w:t>
                </w:r>
              </w:sdtContent>
            </w:sdt>
            <w:r w:rsidRPr="00125E29">
              <w:rPr>
                <w:rFonts w:ascii="Arial" w:hAnsi="Arial" w:cs="Arial"/>
                <w:sz w:val="20"/>
                <w:szCs w:val="20"/>
              </w:rPr>
              <w:t xml:space="preserve"> pateikimo termino pabaigos.</w:t>
            </w:r>
          </w:p>
        </w:tc>
      </w:tr>
      <w:tr w:rsidR="00376B06" w14:paraId="5A03C9EA" w14:textId="77777777" w:rsidTr="00BD1052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BD1052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BD1052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DE1A3A">
        <w:trPr>
          <w:trHeight w:val="300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0E08B8A5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948ED43620C440F399D8F62112F8D631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2DA5D357" w:rsidRPr="1C5488C8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</w:t>
                </w:r>
                <w:r w:rsidR="00125E29" w:rsidRPr="1C5488C8">
                  <w:rPr>
                    <w:rFonts w:ascii="Arial" w:hAnsi="Arial" w:cs="Arial"/>
                    <w:sz w:val="20"/>
                    <w:szCs w:val="20"/>
                  </w:rPr>
                  <w:t>.</w:t>
                </w:r>
              </w:sdtContent>
            </w:sdt>
          </w:p>
        </w:tc>
      </w:tr>
      <w:tr w:rsidR="003A062B" w14:paraId="10D1E7A2" w14:textId="77777777" w:rsidTr="00BD1052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BD1052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BD1052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BD1052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BD1052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46BB5239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125E29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BD1052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0903D3C4" w14:textId="77777777" w:rsidTr="00BD1052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1A2E16">
            <w:pPr>
              <w:pStyle w:val="Heading2"/>
              <w:tabs>
                <w:tab w:val="clear" w:pos="313"/>
                <w:tab w:val="left" w:pos="425"/>
                <w:tab w:val="left" w:pos="738"/>
              </w:tabs>
              <w:ind w:left="0" w:firstLine="0"/>
            </w:pPr>
            <w:r w:rsidRPr="7CB54E28">
              <w:lastRenderedPageBreak/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BD1052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71C0A385" w:rsidR="007D373E" w:rsidRPr="00125E29" w:rsidRDefault="00074417" w:rsidP="00125E29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Content>
                <w:r w:rsidR="00125E29" w:rsidRPr="00125E29">
                  <w:rPr>
                    <w:rFonts w:ascii="Arial" w:hAnsi="Arial" w:cs="Arial"/>
                    <w:bCs/>
                    <w:sz w:val="20"/>
                    <w:szCs w:val="20"/>
                  </w:rPr>
                  <w:t>190</w:t>
                </w:r>
                <w:r w:rsidR="00125E29">
                  <w:rPr>
                    <w:rFonts w:ascii="Arial" w:hAnsi="Arial" w:cs="Arial"/>
                    <w:bCs/>
                    <w:sz w:val="20"/>
                    <w:szCs w:val="20"/>
                  </w:rPr>
                  <w:t>.</w:t>
                </w:r>
                <w:r w:rsidR="00125E29" w:rsidRPr="00125E29">
                  <w:rPr>
                    <w:rFonts w:ascii="Arial" w:hAnsi="Arial" w:cs="Arial"/>
                    <w:bCs/>
                    <w:sz w:val="20"/>
                    <w:szCs w:val="20"/>
                  </w:rPr>
                  <w:t>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BD1052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1A2E16">
        <w:trPr>
          <w:trHeight w:val="1034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8307E7D" w14:textId="0DE37FFA" w:rsidR="00310DFA" w:rsidRPr="003B6422" w:rsidRDefault="00310DFA" w:rsidP="4009E692">
            <w:pPr>
              <w:pStyle w:val="ListParagraph"/>
              <w:tabs>
                <w:tab w:val="left" w:pos="567"/>
              </w:tabs>
              <w:ind w:left="0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614C6ABE" w:rsidR="007D373E" w:rsidRPr="007747C7" w:rsidRDefault="00310DFA" w:rsidP="007747C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BD1052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BD1052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BD1052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BD1052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18B26B14" w:rsidR="003859B7" w:rsidRPr="00125E29" w:rsidRDefault="00046C07" w:rsidP="00125E2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125E29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BD1052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384F4153" w:rsidR="009A5A80" w:rsidRPr="00125E29" w:rsidRDefault="001D58FB" w:rsidP="00125E2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BD1052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1D8FD1" w:rsidR="009A5A80" w:rsidRPr="00125E29" w:rsidRDefault="00DF164E" w:rsidP="00125E29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Content>
                <w:r w:rsidR="00125E29" w:rsidRPr="00125E29">
                  <w:rPr>
                    <w:rFonts w:ascii="Arial" w:hAnsi="Arial" w:cs="Arial"/>
                    <w:bCs/>
                    <w:sz w:val="20"/>
                    <w:szCs w:val="20"/>
                  </w:rPr>
                  <w:t>190</w:t>
                </w:r>
                <w:r w:rsidR="00125E29">
                  <w:rPr>
                    <w:rFonts w:ascii="Arial" w:hAnsi="Arial" w:cs="Arial"/>
                    <w:bCs/>
                    <w:sz w:val="20"/>
                    <w:szCs w:val="20"/>
                  </w:rPr>
                  <w:t>.</w:t>
                </w:r>
                <w:r w:rsidR="00125E29" w:rsidRPr="00125E29">
                  <w:rPr>
                    <w:rFonts w:ascii="Arial" w:hAnsi="Arial" w:cs="Arial"/>
                    <w:bCs/>
                    <w:sz w:val="20"/>
                    <w:szCs w:val="20"/>
                  </w:rPr>
                  <w:t>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BD1052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62B31C1A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125E29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1A2E16" w14:paraId="19C07765" w14:textId="77777777" w:rsidTr="00BD1052">
        <w:trPr>
          <w:trHeight w:val="301"/>
        </w:trPr>
        <w:tc>
          <w:tcPr>
            <w:tcW w:w="3681" w:type="dxa"/>
          </w:tcPr>
          <w:p w14:paraId="30FE41B6" w14:textId="49A7A29E" w:rsidR="001A2E16" w:rsidRPr="00E247F1" w:rsidRDefault="001A2E16" w:rsidP="001A2E1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52BBB62" w14:textId="4DE21FD9" w:rsidR="001A2E16" w:rsidRPr="00E247F1" w:rsidRDefault="001A2E16" w:rsidP="001A2E1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A2E16" w14:paraId="2534C8EE" w14:textId="77777777" w:rsidTr="001A2E16">
        <w:trPr>
          <w:trHeight w:val="301"/>
        </w:trPr>
        <w:tc>
          <w:tcPr>
            <w:tcW w:w="9628" w:type="dxa"/>
            <w:gridSpan w:val="2"/>
            <w:shd w:val="clear" w:color="auto" w:fill="D9E2F3" w:themeFill="accent1" w:themeFillTint="33"/>
          </w:tcPr>
          <w:p w14:paraId="18C052CA" w14:textId="23E61AD3" w:rsidR="001A2E16" w:rsidRPr="001A2E16" w:rsidRDefault="001A2E16" w:rsidP="001A2E16">
            <w:pPr>
              <w:pStyle w:val="Heading1"/>
              <w:ind w:left="714" w:hanging="357"/>
              <w:rPr>
                <w:sz w:val="22"/>
                <w:szCs w:val="22"/>
              </w:rPr>
            </w:pPr>
            <w:r w:rsidRPr="001A2E16">
              <w:rPr>
                <w:sz w:val="22"/>
                <w:szCs w:val="22"/>
              </w:rPr>
              <w:t>Kitos nuostatos</w:t>
            </w:r>
          </w:p>
        </w:tc>
      </w:tr>
      <w:tr w:rsidR="001A2E16" w:rsidRPr="00BD1052" w14:paraId="4DDFF2AB" w14:textId="77777777" w:rsidTr="001A2E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7D8333" w14:textId="77777777" w:rsidR="001A2E16" w:rsidRPr="00BD1052" w:rsidRDefault="001A2E16" w:rsidP="001A2E16">
            <w:pPr>
              <w:ind w:left="30"/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D105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Pirkimo vykdymas ne per CPO LT</w:t>
            </w:r>
            <w:r w:rsidRPr="00BD1052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F1E48" w14:textId="77777777" w:rsidR="001A2E16" w:rsidRPr="00BD1052" w:rsidRDefault="001A2E16" w:rsidP="001A2E16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lt-LT"/>
                <w14:ligatures w14:val="none"/>
              </w:rPr>
            </w:pPr>
            <w:r w:rsidRPr="00BD105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Pirkimas neatliekamas naudojantis centralizuotų pirkimų katalogu dėl šių priežasčių: </w:t>
            </w:r>
          </w:p>
          <w:p w14:paraId="1A730D2B" w14:textId="6195B7CA" w:rsidR="001A2E16" w:rsidRPr="00373A91" w:rsidRDefault="001A2E16" w:rsidP="001A2E16">
            <w:pPr>
              <w:jc w:val="both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3A9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Remdamasi Viešųjų pirkimų įstatymo 82 straipsniu, organizacija pirkimą atlieka savarankiškai, nes CPO kataloge esantis asortimentas neatitinka specifinių poreikių – jame nėra pieno sistemų valymo paslaugų, o formuojamas higienos priemonių krepšelis yra nepakankamas dėl trūkstamų indaplovių priežiūros priemonių (skalavimo skystis, druska). Siekiant užtikrinti aukščiausią paslaugų kokybę pagal VPĮ 55 straipsnį, pasirinktas ekonominio naudingumo kriterijus: taip bus vertinama ne tik kaina, bet ir tiekėjo specialistų kvalifikacija bei keliant socialinį kriterijų, užtikrinantis paslaugų teikimo stabilumą ir socialinę atsakomybę.</w:t>
            </w:r>
          </w:p>
          <w:p w14:paraId="03D9996F" w14:textId="4ACCE225" w:rsidR="001A2E16" w:rsidRPr="00BD1052" w:rsidRDefault="001A2E16" w:rsidP="001A2E16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lt-LT"/>
                <w14:ligatures w14:val="none"/>
              </w:rPr>
            </w:pPr>
            <w:r w:rsidRPr="00373A9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Be to, vien tik patalpų plotas neleidžia objektyviai įvertinti realios paslaugų apimties, kadangi objekte yra specifinės gamybinės patalpos. Siekiant kuo tiksliau įsivertinti paslaugų įkainius, pirkimo sąlygose būtina numatyti galimybę tiekėjams atvykti į vietą ir fiziškai apžiūrėti objektą – tokios lankstumo ir individualaus poreikių vertinimo galimybės CPO katalogas neužtikrina.</w:t>
            </w:r>
          </w:p>
        </w:tc>
      </w:tr>
      <w:tr w:rsidR="001A2E16" w14:paraId="0704C314" w14:textId="77777777" w:rsidTr="001A2E16">
        <w:trPr>
          <w:trHeight w:val="301"/>
        </w:trPr>
        <w:tc>
          <w:tcPr>
            <w:tcW w:w="3681" w:type="dxa"/>
          </w:tcPr>
          <w:p w14:paraId="5FA6E9C9" w14:textId="77777777" w:rsidR="001A2E16" w:rsidRPr="00E247F1" w:rsidRDefault="001A2E16" w:rsidP="001A2E1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1A2E16" w:rsidRPr="00E247F1" w:rsidRDefault="001A2E16" w:rsidP="001A2E1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A2E16" w14:paraId="5B77B236" w14:textId="77777777" w:rsidTr="00BD1052">
        <w:trPr>
          <w:trHeight w:val="301"/>
        </w:trPr>
        <w:tc>
          <w:tcPr>
            <w:tcW w:w="9628" w:type="dxa"/>
            <w:gridSpan w:val="2"/>
          </w:tcPr>
          <w:p w14:paraId="5DFA03FC" w14:textId="353231D4" w:rsidR="001A2E16" w:rsidRPr="00E247F1" w:rsidRDefault="001A2E16" w:rsidP="001A2E1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1A2E16" w14:paraId="7E5B145E" w14:textId="77777777" w:rsidTr="00BD1052">
        <w:trPr>
          <w:trHeight w:val="301"/>
        </w:trPr>
        <w:tc>
          <w:tcPr>
            <w:tcW w:w="9628" w:type="dxa"/>
            <w:gridSpan w:val="2"/>
          </w:tcPr>
          <w:p w14:paraId="3C4A02D2" w14:textId="0C82FACF" w:rsidR="001A2E16" w:rsidRPr="002459F5" w:rsidRDefault="001A2E16" w:rsidP="001A2E1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1A2E16" w14:paraId="30B99024" w14:textId="77777777" w:rsidTr="00BD1052">
        <w:trPr>
          <w:trHeight w:val="301"/>
        </w:trPr>
        <w:tc>
          <w:tcPr>
            <w:tcW w:w="9628" w:type="dxa"/>
            <w:gridSpan w:val="2"/>
          </w:tcPr>
          <w:p w14:paraId="3DACFED9" w14:textId="52628D65" w:rsidR="001A2E16" w:rsidRPr="002459F5" w:rsidRDefault="001A2E16" w:rsidP="001A2E1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</w:t>
            </w:r>
          </w:p>
        </w:tc>
      </w:tr>
      <w:tr w:rsidR="001A2E16" w14:paraId="6EC512B1" w14:textId="77777777" w:rsidTr="00BD1052">
        <w:trPr>
          <w:trHeight w:val="301"/>
        </w:trPr>
        <w:tc>
          <w:tcPr>
            <w:tcW w:w="9628" w:type="dxa"/>
            <w:gridSpan w:val="2"/>
          </w:tcPr>
          <w:p w14:paraId="12695A97" w14:textId="5D2F9B58" w:rsidR="001A2E16" w:rsidRPr="00E247F1" w:rsidRDefault="001A2E16" w:rsidP="001A2E1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1A2E16" w14:paraId="735F6766" w14:textId="77777777" w:rsidTr="00BD1052">
        <w:trPr>
          <w:trHeight w:val="301"/>
        </w:trPr>
        <w:tc>
          <w:tcPr>
            <w:tcW w:w="9628" w:type="dxa"/>
            <w:gridSpan w:val="2"/>
          </w:tcPr>
          <w:p w14:paraId="2A64AD77" w14:textId="29D74AD0" w:rsidR="001A2E16" w:rsidRPr="00E247F1" w:rsidRDefault="001A2E16" w:rsidP="001A2E1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>Ekonominio naudingumo vertinimo metodika;</w:t>
            </w:r>
          </w:p>
        </w:tc>
      </w:tr>
      <w:tr w:rsidR="001A2E16" w14:paraId="096CD5B3" w14:textId="77777777" w:rsidTr="00BD1052">
        <w:trPr>
          <w:trHeight w:val="301"/>
        </w:trPr>
        <w:tc>
          <w:tcPr>
            <w:tcW w:w="9628" w:type="dxa"/>
            <w:gridSpan w:val="2"/>
          </w:tcPr>
          <w:p w14:paraId="1B64E9DF" w14:textId="00E8759C" w:rsidR="001A2E16" w:rsidRPr="00E247F1" w:rsidRDefault="00000000" w:rsidP="001A2E1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923DB75174842DB91AC80950ED96B4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1A2E16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1A2E16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1A2E16" w14:paraId="78A4512B" w14:textId="77777777" w:rsidTr="00BD1052">
        <w:trPr>
          <w:trHeight w:val="301"/>
        </w:trPr>
        <w:tc>
          <w:tcPr>
            <w:tcW w:w="9628" w:type="dxa"/>
            <w:gridSpan w:val="2"/>
          </w:tcPr>
          <w:p w14:paraId="4BA4497E" w14:textId="54EDE071" w:rsidR="001A2E16" w:rsidRPr="00E247F1" w:rsidRDefault="001A2E16" w:rsidP="001A2E1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1A2E16" w14:paraId="01AE82E4" w14:textId="77777777" w:rsidTr="00BD1052">
        <w:trPr>
          <w:trHeight w:val="301"/>
        </w:trPr>
        <w:tc>
          <w:tcPr>
            <w:tcW w:w="9628" w:type="dxa"/>
            <w:gridSpan w:val="2"/>
          </w:tcPr>
          <w:p w14:paraId="4D1D8CC7" w14:textId="01F1BC98" w:rsidR="001A2E16" w:rsidRDefault="001A2E16" w:rsidP="001A2E1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1A2E16" w14:paraId="1E189D13" w14:textId="77777777" w:rsidTr="00BD1052">
        <w:trPr>
          <w:trHeight w:val="301"/>
        </w:trPr>
        <w:tc>
          <w:tcPr>
            <w:tcW w:w="9628" w:type="dxa"/>
            <w:gridSpan w:val="2"/>
          </w:tcPr>
          <w:p w14:paraId="167B953A" w14:textId="77777777" w:rsidR="001A2E16" w:rsidRDefault="001A2E16" w:rsidP="001A2E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E16" w14:paraId="42FB9701" w14:textId="77777777" w:rsidTr="00BD1052">
        <w:trPr>
          <w:trHeight w:val="301"/>
        </w:trPr>
        <w:tc>
          <w:tcPr>
            <w:tcW w:w="9628" w:type="dxa"/>
            <w:gridSpan w:val="2"/>
          </w:tcPr>
          <w:p w14:paraId="337FA577" w14:textId="26128C52" w:rsidR="001A2E16" w:rsidRDefault="001A2E16" w:rsidP="001A2E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1A2E16" w14:paraId="71E9836A" w14:textId="77777777" w:rsidTr="00BD1052">
        <w:trPr>
          <w:trHeight w:val="301"/>
        </w:trPr>
        <w:tc>
          <w:tcPr>
            <w:tcW w:w="9628" w:type="dxa"/>
            <w:gridSpan w:val="2"/>
          </w:tcPr>
          <w:p w14:paraId="5AB8783C" w14:textId="4CAF113C" w:rsidR="001A2E16" w:rsidRPr="00ED5C40" w:rsidRDefault="001A2E16" w:rsidP="001A2E1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1A2E16" w14:paraId="7D05370D" w14:textId="77777777" w:rsidTr="00BD1052">
        <w:trPr>
          <w:trHeight w:val="301"/>
        </w:trPr>
        <w:tc>
          <w:tcPr>
            <w:tcW w:w="9628" w:type="dxa"/>
            <w:gridSpan w:val="2"/>
          </w:tcPr>
          <w:p w14:paraId="4FC2BE23" w14:textId="0C4A0823" w:rsidR="001A2E16" w:rsidRDefault="001A2E16" w:rsidP="001A2E1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A2E16" w14:paraId="5A45C342" w14:textId="77777777" w:rsidTr="00BD1052">
        <w:trPr>
          <w:trHeight w:val="301"/>
        </w:trPr>
        <w:tc>
          <w:tcPr>
            <w:tcW w:w="9628" w:type="dxa"/>
            <w:gridSpan w:val="2"/>
          </w:tcPr>
          <w:p w14:paraId="54AF0AFF" w14:textId="0B22DE1C" w:rsidR="001A2E16" w:rsidRDefault="001A2E16" w:rsidP="001A2E1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1A2E16" w14:paraId="424D3567" w14:textId="77777777" w:rsidTr="00BD1052">
        <w:trPr>
          <w:trHeight w:val="301"/>
        </w:trPr>
        <w:tc>
          <w:tcPr>
            <w:tcW w:w="9628" w:type="dxa"/>
            <w:gridSpan w:val="2"/>
          </w:tcPr>
          <w:p w14:paraId="33F4682C" w14:textId="0086DF17" w:rsidR="001A2E16" w:rsidRDefault="001A2E16" w:rsidP="001A2E1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1A2E16" w14:paraId="412EB8C2" w14:textId="77777777" w:rsidTr="00BD1052">
        <w:trPr>
          <w:trHeight w:val="301"/>
        </w:trPr>
        <w:tc>
          <w:tcPr>
            <w:tcW w:w="9628" w:type="dxa"/>
            <w:gridSpan w:val="2"/>
          </w:tcPr>
          <w:p w14:paraId="415A52FE" w14:textId="111BCC37" w:rsidR="001A2E16" w:rsidRDefault="001A2E16" w:rsidP="001A2E1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1A2E16" w14:paraId="352FD4BD" w14:textId="77777777" w:rsidTr="00BD1052">
        <w:trPr>
          <w:trHeight w:val="301"/>
        </w:trPr>
        <w:tc>
          <w:tcPr>
            <w:tcW w:w="9628" w:type="dxa"/>
            <w:gridSpan w:val="2"/>
          </w:tcPr>
          <w:p w14:paraId="262A05DE" w14:textId="1F37C333" w:rsidR="001A2E16" w:rsidRDefault="001A2E16" w:rsidP="001A2E1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4EC18" w14:textId="77777777" w:rsidR="00F04C49" w:rsidRDefault="00F04C49" w:rsidP="001C65C9">
      <w:pPr>
        <w:spacing w:after="0" w:line="240" w:lineRule="auto"/>
      </w:pPr>
      <w:r>
        <w:separator/>
      </w:r>
    </w:p>
  </w:endnote>
  <w:endnote w:type="continuationSeparator" w:id="0">
    <w:p w14:paraId="38557C4A" w14:textId="77777777" w:rsidR="00F04C49" w:rsidRDefault="00F04C49" w:rsidP="001C65C9">
      <w:pPr>
        <w:spacing w:after="0" w:line="240" w:lineRule="auto"/>
      </w:pPr>
      <w:r>
        <w:continuationSeparator/>
      </w:r>
    </w:p>
  </w:endnote>
  <w:endnote w:type="continuationNotice" w:id="1">
    <w:p w14:paraId="5CC32FC4" w14:textId="77777777" w:rsidR="00F04C49" w:rsidRDefault="00F04C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34274" w14:textId="77777777" w:rsidR="00F04C49" w:rsidRDefault="00F04C49" w:rsidP="001C65C9">
      <w:pPr>
        <w:spacing w:after="0" w:line="240" w:lineRule="auto"/>
      </w:pPr>
      <w:r>
        <w:separator/>
      </w:r>
    </w:p>
  </w:footnote>
  <w:footnote w:type="continuationSeparator" w:id="0">
    <w:p w14:paraId="72766751" w14:textId="77777777" w:rsidR="00F04C49" w:rsidRDefault="00F04C49" w:rsidP="001C65C9">
      <w:pPr>
        <w:spacing w:after="0" w:line="240" w:lineRule="auto"/>
      </w:pPr>
      <w:r>
        <w:continuationSeparator/>
      </w:r>
    </w:p>
  </w:footnote>
  <w:footnote w:type="continuationNotice" w:id="1">
    <w:p w14:paraId="4FE50EF6" w14:textId="77777777" w:rsidR="00F04C49" w:rsidRDefault="00F04C4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3813B0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4D9B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A7FE2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5E29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63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2E16"/>
    <w:rsid w:val="001A3235"/>
    <w:rsid w:val="001A446C"/>
    <w:rsid w:val="001A72F3"/>
    <w:rsid w:val="001B193E"/>
    <w:rsid w:val="001B36D7"/>
    <w:rsid w:val="001B69B0"/>
    <w:rsid w:val="001B7E1A"/>
    <w:rsid w:val="001C056F"/>
    <w:rsid w:val="001C3FE7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B2061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3A91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151B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6C02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0C9"/>
    <w:rsid w:val="0051576D"/>
    <w:rsid w:val="00517033"/>
    <w:rsid w:val="0052159B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973C3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C3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2902"/>
    <w:rsid w:val="007670E7"/>
    <w:rsid w:val="00770CDC"/>
    <w:rsid w:val="007719BA"/>
    <w:rsid w:val="00772BE3"/>
    <w:rsid w:val="007747C7"/>
    <w:rsid w:val="007757F6"/>
    <w:rsid w:val="00775F05"/>
    <w:rsid w:val="00777085"/>
    <w:rsid w:val="00782800"/>
    <w:rsid w:val="0078638B"/>
    <w:rsid w:val="00790130"/>
    <w:rsid w:val="00791D94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665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2F39"/>
    <w:rsid w:val="008D5AFC"/>
    <w:rsid w:val="008D627B"/>
    <w:rsid w:val="008E20A0"/>
    <w:rsid w:val="008E4D4E"/>
    <w:rsid w:val="008E5EA0"/>
    <w:rsid w:val="008E5F38"/>
    <w:rsid w:val="008F6127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865DA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27B7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62E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45970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052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349E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6B03"/>
    <w:rsid w:val="00D17499"/>
    <w:rsid w:val="00D214CE"/>
    <w:rsid w:val="00D22E3E"/>
    <w:rsid w:val="00D22E48"/>
    <w:rsid w:val="00D23674"/>
    <w:rsid w:val="00D24185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5A45"/>
    <w:rsid w:val="00D87E33"/>
    <w:rsid w:val="00D94914"/>
    <w:rsid w:val="00D954AD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18BF"/>
    <w:rsid w:val="00DE1A3A"/>
    <w:rsid w:val="00DE7A18"/>
    <w:rsid w:val="00DE7A21"/>
    <w:rsid w:val="00DF164E"/>
    <w:rsid w:val="00DF2836"/>
    <w:rsid w:val="00DF2E30"/>
    <w:rsid w:val="00DF6D97"/>
    <w:rsid w:val="00E00DFA"/>
    <w:rsid w:val="00E026BA"/>
    <w:rsid w:val="00E03F25"/>
    <w:rsid w:val="00E10E0F"/>
    <w:rsid w:val="00E13D0B"/>
    <w:rsid w:val="00E13DC7"/>
    <w:rsid w:val="00E13FEC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65EB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0D9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4390"/>
    <w:rsid w:val="00EE7597"/>
    <w:rsid w:val="00EF4BB2"/>
    <w:rsid w:val="00EF5A7F"/>
    <w:rsid w:val="00EF6E32"/>
    <w:rsid w:val="00F00DFC"/>
    <w:rsid w:val="00F01F8F"/>
    <w:rsid w:val="00F023AE"/>
    <w:rsid w:val="00F04C49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6739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94D9B"/>
    <w:rsid w:val="00FA0808"/>
    <w:rsid w:val="00FA09A6"/>
    <w:rsid w:val="00FA1682"/>
    <w:rsid w:val="00FA7313"/>
    <w:rsid w:val="00FB0278"/>
    <w:rsid w:val="00FB03E6"/>
    <w:rsid w:val="00FB1486"/>
    <w:rsid w:val="00FB4F98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4BB37FB"/>
    <w:rsid w:val="07E547E6"/>
    <w:rsid w:val="1C5488C8"/>
    <w:rsid w:val="2DA5D357"/>
    <w:rsid w:val="2FBFB714"/>
    <w:rsid w:val="4009E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A9562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14CBCA8BD7449A4931D23D0F1216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DAE5B-D6C8-4C88-B0CC-44AE935356E9}"/>
      </w:docPartPr>
      <w:docPartBody>
        <w:p w:rsidR="008C260F" w:rsidRDefault="006A1C3D" w:rsidP="006A1C3D">
          <w:pPr>
            <w:pStyle w:val="614CBCA8BD7449A4931D23D0F121680E"/>
          </w:pPr>
          <w:r w:rsidRPr="181D91C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8E94E6AB43D46F9A77F8AF009D950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5267FD-E07B-4978-A7C2-B23D8F2417B2}"/>
      </w:docPartPr>
      <w:docPartBody>
        <w:p w:rsidR="00F52A84" w:rsidRDefault="006A1C3D" w:rsidP="006A1C3D">
          <w:pPr>
            <w:pStyle w:val="68E94E6AB43D46F9A77F8AF009D9504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23DB75174842DB91AC80950ED96B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525A0E-8CF1-486E-BD7F-63B12E38602A}"/>
      </w:docPartPr>
      <w:docPartBody>
        <w:p w:rsidR="00E06E3B" w:rsidRDefault="00E65913" w:rsidP="00E65913">
          <w:pPr>
            <w:pStyle w:val="D923DB75174842DB91AC80950ED96B4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48ED43620C440F399D8F62112F8D6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95455E-24BC-4F9E-9D9F-235510DCABF1}"/>
      </w:docPartPr>
      <w:docPartBody>
        <w:p w:rsidR="00D36127" w:rsidRDefault="006A1C3D">
          <w:pPr>
            <w:pStyle w:val="948ED43620C440F399D8F62112F8D63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8614B"/>
    <w:rsid w:val="000B2CDE"/>
    <w:rsid w:val="000C7A9A"/>
    <w:rsid w:val="000D7F3B"/>
    <w:rsid w:val="000E053A"/>
    <w:rsid w:val="001120EE"/>
    <w:rsid w:val="00157C36"/>
    <w:rsid w:val="0018363E"/>
    <w:rsid w:val="001851BF"/>
    <w:rsid w:val="002613EB"/>
    <w:rsid w:val="00302F28"/>
    <w:rsid w:val="003C151B"/>
    <w:rsid w:val="004443FC"/>
    <w:rsid w:val="005246F0"/>
    <w:rsid w:val="005B65BC"/>
    <w:rsid w:val="00652EA0"/>
    <w:rsid w:val="00687C0D"/>
    <w:rsid w:val="006A1C3D"/>
    <w:rsid w:val="007015D8"/>
    <w:rsid w:val="0077086B"/>
    <w:rsid w:val="00863E07"/>
    <w:rsid w:val="008A5C25"/>
    <w:rsid w:val="008C260F"/>
    <w:rsid w:val="008E4D4E"/>
    <w:rsid w:val="008F6127"/>
    <w:rsid w:val="00963563"/>
    <w:rsid w:val="009A5B19"/>
    <w:rsid w:val="009E3785"/>
    <w:rsid w:val="00A9196A"/>
    <w:rsid w:val="00AD7C48"/>
    <w:rsid w:val="00B05B07"/>
    <w:rsid w:val="00B2139E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16B03"/>
    <w:rsid w:val="00D24185"/>
    <w:rsid w:val="00D36127"/>
    <w:rsid w:val="00DB2395"/>
    <w:rsid w:val="00DE18BF"/>
    <w:rsid w:val="00E03F25"/>
    <w:rsid w:val="00E06E3B"/>
    <w:rsid w:val="00E25E81"/>
    <w:rsid w:val="00E65913"/>
    <w:rsid w:val="00E775DA"/>
    <w:rsid w:val="00F078CB"/>
    <w:rsid w:val="00F2386C"/>
    <w:rsid w:val="00F52A84"/>
    <w:rsid w:val="00F66739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65913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614CBCA8BD7449A4931D23D0F121680E">
    <w:name w:val="614CBCA8BD7449A4931D23D0F121680E"/>
    <w:rsid w:val="006A1C3D"/>
    <w:rPr>
      <w:rFonts w:eastAsiaTheme="minorHAnsi"/>
      <w:lang w:eastAsia="en-US"/>
    </w:rPr>
  </w:style>
  <w:style w:type="paragraph" w:customStyle="1" w:styleId="68E94E6AB43D46F9A77F8AF009D9504E">
    <w:name w:val="68E94E6AB43D46F9A77F8AF009D9504E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D923DB75174842DB91AC80950ED96B43">
    <w:name w:val="D923DB75174842DB91AC80950ED96B43"/>
    <w:rsid w:val="00E65913"/>
    <w:pPr>
      <w:spacing w:line="278" w:lineRule="auto"/>
    </w:pPr>
    <w:rPr>
      <w:sz w:val="24"/>
      <w:szCs w:val="24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948ED43620C440F399D8F62112F8D631">
    <w:name w:val="948ED43620C440F399D8F62112F8D631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b9b4db76161f65fc9f2b6ac343e9afb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8332048bbf20dc996f48028b3b49fa40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8E7180-B1FA-4D3E-ACC1-008A05F637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113f9b-7792-4c7d-945d-fa494ca64e04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  <ds:schemaRef ds:uri="85113f9b-7792-4c7d-945d-fa494ca64e04"/>
    <ds:schemaRef ds:uri="3db48862-3d5a-4b5b-a8ee-b1270852f994"/>
  </ds:schemaRefs>
</ds:datastoreItem>
</file>

<file path=customXml/itemProps4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3384</Words>
  <Characters>1929</Characters>
  <Application>Microsoft Office Word</Application>
  <DocSecurity>0</DocSecurity>
  <Lines>16</Lines>
  <Paragraphs>10</Paragraphs>
  <ScaleCrop>false</ScaleCrop>
  <Company/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Ieva Bučinskaitė</cp:lastModifiedBy>
  <cp:revision>21</cp:revision>
  <dcterms:created xsi:type="dcterms:W3CDTF">2026-06-30T08:15:00Z</dcterms:created>
  <dcterms:modified xsi:type="dcterms:W3CDTF">2026-07-22T10:55:00Z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0x0101009B449E30A9AE884DAA4FE3324857E467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